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BAF4" w14:textId="577C96A9" w:rsidR="003B58C8" w:rsidRPr="00C845F7" w:rsidRDefault="003B58C8" w:rsidP="00F23B4B">
      <w:pPr>
        <w:ind w:leftChars="600" w:left="1440" w:right="38"/>
        <w:rPr>
          <w:rFonts w:ascii="ＭＳ ゴシック" w:eastAsia="ＭＳ ゴシック" w:hAnsi="ＭＳ ゴシック"/>
          <w:color w:val="000000"/>
          <w:sz w:val="32"/>
        </w:rPr>
      </w:pPr>
      <w:r w:rsidRPr="00C845F7">
        <w:rPr>
          <w:rFonts w:ascii="ＭＳ ゴシック" w:eastAsia="ＭＳ ゴシック" w:hAnsi="ＭＳ ゴシック" w:hint="eastAsia"/>
          <w:color w:val="000000"/>
          <w:sz w:val="32"/>
        </w:rPr>
        <w:t>メタロチオネイン</w:t>
      </w:r>
      <w:r w:rsidR="00CB6A31">
        <w:rPr>
          <w:rFonts w:ascii="ＭＳ ゴシック" w:eastAsia="ＭＳ ゴシック" w:hAnsi="ＭＳ ゴシック" w:hint="eastAsia"/>
          <w:color w:val="000000"/>
          <w:sz w:val="32"/>
        </w:rPr>
        <w:t>発</w:t>
      </w:r>
      <w:bookmarkStart w:id="0" w:name="_GoBack"/>
      <w:bookmarkEnd w:id="0"/>
      <w:r w:rsidR="00CB6A31">
        <w:rPr>
          <w:rFonts w:ascii="ＭＳ ゴシック" w:eastAsia="ＭＳ ゴシック" w:hAnsi="ＭＳ ゴシック" w:hint="eastAsia"/>
          <w:color w:val="000000"/>
          <w:sz w:val="32"/>
        </w:rPr>
        <w:t>現抑制による</w:t>
      </w:r>
      <w:r w:rsidRPr="00C845F7">
        <w:rPr>
          <w:rFonts w:ascii="ＭＳ ゴシック" w:eastAsia="ＭＳ ゴシック" w:hAnsi="ＭＳ ゴシック" w:hint="eastAsia"/>
          <w:color w:val="000000"/>
          <w:sz w:val="32"/>
        </w:rPr>
        <w:t>・・・</w:t>
      </w:r>
    </w:p>
    <w:p w14:paraId="7863F0CA" w14:textId="77777777" w:rsidR="003B58C8" w:rsidRPr="00410070" w:rsidRDefault="003B58C8" w:rsidP="00F23B4B">
      <w:pPr>
        <w:ind w:leftChars="600" w:left="1440" w:right="38"/>
        <w:rPr>
          <w:color w:val="000000"/>
        </w:rPr>
      </w:pPr>
    </w:p>
    <w:p w14:paraId="2D196088" w14:textId="7405C7AB" w:rsidR="003B58C8" w:rsidRPr="00C845F7" w:rsidRDefault="003B58C8" w:rsidP="00F23B4B">
      <w:pPr>
        <w:ind w:leftChars="600" w:left="1440"/>
        <w:rPr>
          <w:rFonts w:ascii="ＭＳ 明朝" w:eastAsia="ＭＳ 明朝" w:hAnsi="ＭＳ 明朝"/>
          <w:vertAlign w:val="superscript"/>
        </w:rPr>
      </w:pPr>
      <w:r w:rsidRPr="00C845F7">
        <w:rPr>
          <w:rFonts w:ascii="ＭＳ 明朝" w:eastAsia="ＭＳ 明朝" w:hAnsi="ＭＳ 明朝" w:hint="eastAsia"/>
        </w:rPr>
        <w:t>○</w:t>
      </w:r>
      <w:r w:rsidR="00A553D5">
        <w:rPr>
          <w:rFonts w:ascii="ＭＳ 明朝" w:eastAsia="ＭＳ 明朝" w:hAnsi="ＭＳ 明朝" w:hint="eastAsia"/>
        </w:rPr>
        <w:t>伊達</w:t>
      </w:r>
      <w:r w:rsidR="00CB6A31">
        <w:rPr>
          <w:rFonts w:ascii="ＭＳ 明朝" w:eastAsia="ＭＳ 明朝" w:hAnsi="ＭＳ 明朝" w:hint="eastAsia"/>
        </w:rPr>
        <w:t xml:space="preserve">　</w:t>
      </w:r>
      <w:r w:rsidR="00A553D5">
        <w:rPr>
          <w:rFonts w:ascii="ＭＳ 明朝" w:eastAsia="ＭＳ 明朝" w:hAnsi="ＭＳ 明朝" w:hint="eastAsia"/>
        </w:rPr>
        <w:t>むすび丸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632990">
        <w:rPr>
          <w:rFonts w:ascii="ＭＳ 明朝" w:eastAsia="ＭＳ 明朝" w:hAnsi="ＭＳ 明朝" w:hint="eastAsia"/>
        </w:rPr>
        <w:t>，</w:t>
      </w:r>
      <w:r w:rsidR="00A553D5">
        <w:rPr>
          <w:rFonts w:ascii="ＭＳ 明朝" w:eastAsia="ＭＳ 明朝" w:hAnsi="ＭＳ 明朝" w:hint="eastAsia"/>
        </w:rPr>
        <w:t>毒性</w:t>
      </w:r>
      <w:r w:rsidR="00CB6A31">
        <w:rPr>
          <w:rFonts w:ascii="ＭＳ 明朝" w:eastAsia="ＭＳ 明朝" w:hAnsi="ＭＳ 明朝" w:hint="eastAsia"/>
        </w:rPr>
        <w:t xml:space="preserve">　</w:t>
      </w:r>
      <w:r w:rsidR="00A553D5">
        <w:rPr>
          <w:rFonts w:ascii="ＭＳ 明朝" w:eastAsia="ＭＳ 明朝" w:hAnsi="ＭＳ 明朝" w:hint="eastAsia"/>
        </w:rPr>
        <w:t>政宗</w:t>
      </w:r>
      <w:r w:rsidRPr="00F23B4B">
        <w:rPr>
          <w:rFonts w:ascii="ＭＳ 明朝" w:eastAsia="ＭＳ 明朝" w:hAnsi="ＭＳ 明朝"/>
          <w:vertAlign w:val="superscript"/>
        </w:rPr>
        <w:t>2</w:t>
      </w:r>
      <w:r w:rsidR="00632990">
        <w:rPr>
          <w:rFonts w:ascii="ＭＳ 明朝" w:eastAsia="ＭＳ 明朝" w:hAnsi="ＭＳ 明朝" w:hint="eastAsia"/>
        </w:rPr>
        <w:t>，</w:t>
      </w:r>
      <w:r w:rsidR="00A553D5">
        <w:rPr>
          <w:rFonts w:ascii="ＭＳ 明朝" w:eastAsia="ＭＳ 明朝" w:hAnsi="ＭＳ 明朝" w:hint="eastAsia"/>
        </w:rPr>
        <w:t>仙台</w:t>
      </w:r>
      <w:r w:rsidR="00CB6A31">
        <w:rPr>
          <w:rFonts w:ascii="ＭＳ 明朝" w:eastAsia="ＭＳ 明朝" w:hAnsi="ＭＳ 明朝" w:hint="eastAsia"/>
        </w:rPr>
        <w:t xml:space="preserve">　</w:t>
      </w:r>
      <w:r w:rsidR="00A553D5">
        <w:rPr>
          <w:rFonts w:ascii="ＭＳ 明朝" w:eastAsia="ＭＳ 明朝" w:hAnsi="ＭＳ 明朝" w:hint="eastAsia"/>
        </w:rPr>
        <w:t>太郎</w:t>
      </w:r>
      <w:r w:rsidR="00CB6A31">
        <w:rPr>
          <w:rFonts w:ascii="ＭＳ 明朝" w:eastAsia="ＭＳ 明朝" w:hAnsi="ＭＳ 明朝"/>
          <w:vertAlign w:val="superscript"/>
        </w:rPr>
        <w:t>3</w:t>
      </w:r>
    </w:p>
    <w:p w14:paraId="419911A8" w14:textId="495F32EE" w:rsidR="003B58C8" w:rsidRPr="00C845F7" w:rsidRDefault="003B58C8" w:rsidP="00F23B4B">
      <w:pPr>
        <w:ind w:leftChars="600" w:left="1440"/>
        <w:rPr>
          <w:rFonts w:ascii="ＭＳ 明朝" w:eastAsia="ＭＳ 明朝" w:hAnsi="ＭＳ 明朝"/>
          <w:szCs w:val="94"/>
        </w:rPr>
      </w:pPr>
      <w:r w:rsidRPr="00C845F7">
        <w:rPr>
          <w:rFonts w:ascii="ＭＳ 明朝" w:eastAsia="ＭＳ 明朝" w:hAnsi="ＭＳ 明朝" w:hint="eastAsia"/>
        </w:rPr>
        <w:t>(</w:t>
      </w:r>
      <w:r w:rsidRPr="00F23B4B">
        <w:rPr>
          <w:rFonts w:ascii="ＭＳ 明朝" w:eastAsia="ＭＳ 明朝" w:hAnsi="ＭＳ 明朝"/>
          <w:vertAlign w:val="superscript"/>
        </w:rPr>
        <w:t>1</w:t>
      </w:r>
      <w:r w:rsidR="00A553D5">
        <w:rPr>
          <w:rFonts w:ascii="ＭＳ 明朝" w:eastAsia="ＭＳ 明朝" w:hAnsi="ＭＳ 明朝" w:hint="eastAsia"/>
        </w:rPr>
        <w:t>東北</w:t>
      </w:r>
      <w:r w:rsidRPr="00C845F7">
        <w:rPr>
          <w:rFonts w:ascii="ＭＳ 明朝" w:eastAsia="ＭＳ 明朝" w:hAnsi="ＭＳ 明朝" w:hint="eastAsia"/>
        </w:rPr>
        <w:t>大・</w:t>
      </w:r>
      <w:r w:rsidR="00A553D5">
        <w:rPr>
          <w:rFonts w:ascii="ＭＳ 明朝" w:eastAsia="ＭＳ 明朝" w:hAnsi="ＭＳ 明朝" w:hint="eastAsia"/>
        </w:rPr>
        <w:t>薬</w:t>
      </w:r>
      <w:r w:rsidR="00CB6A31">
        <w:rPr>
          <w:rFonts w:ascii="ＭＳ 明朝" w:eastAsia="ＭＳ 明朝" w:hAnsi="ＭＳ 明朝" w:hint="eastAsia"/>
        </w:rPr>
        <w:t>・</w:t>
      </w:r>
      <w:r w:rsidR="00A553D5">
        <w:rPr>
          <w:rFonts w:ascii="ＭＳ 明朝" w:eastAsia="ＭＳ 明朝" w:hAnsi="ＭＳ 明朝" w:hint="eastAsia"/>
        </w:rPr>
        <w:t>生体防御</w:t>
      </w:r>
      <w:r w:rsidR="00632990">
        <w:rPr>
          <w:rFonts w:ascii="ＭＳ 明朝" w:eastAsia="ＭＳ 明朝" w:hAnsi="ＭＳ 明朝" w:hint="eastAsia"/>
        </w:rPr>
        <w:t>，</w:t>
      </w:r>
      <w:r w:rsidRPr="00F23B4B">
        <w:rPr>
          <w:rFonts w:ascii="ＭＳ 明朝" w:eastAsia="ＭＳ 明朝" w:hAnsi="ＭＳ 明朝" w:hint="eastAsia"/>
          <w:vertAlign w:val="superscript"/>
        </w:rPr>
        <w:t>2</w:t>
      </w:r>
      <w:r w:rsidR="00A553D5">
        <w:rPr>
          <w:rFonts w:ascii="ＭＳ 明朝" w:eastAsia="ＭＳ 明朝" w:hAnsi="ＭＳ 明朝" w:hint="eastAsia"/>
        </w:rPr>
        <w:t>東北</w:t>
      </w:r>
      <w:r w:rsidR="00CB6A31">
        <w:rPr>
          <w:rFonts w:ascii="ＭＳ 明朝" w:eastAsia="ＭＳ 明朝" w:hAnsi="ＭＳ 明朝" w:hint="eastAsia"/>
        </w:rPr>
        <w:t>大</w:t>
      </w:r>
      <w:r>
        <w:rPr>
          <w:rFonts w:ascii="ＭＳ 明朝" w:eastAsia="ＭＳ 明朝" w:hAnsi="ＭＳ 明朝" w:hint="eastAsia"/>
        </w:rPr>
        <w:t>・</w:t>
      </w:r>
      <w:r w:rsidR="00CB6A31">
        <w:rPr>
          <w:rFonts w:ascii="ＭＳ 明朝" w:eastAsia="ＭＳ 明朝" w:hAnsi="ＭＳ 明朝" w:hint="eastAsia"/>
        </w:rPr>
        <w:t>歯・○○○，</w:t>
      </w:r>
      <w:r w:rsidR="003A7A63">
        <w:rPr>
          <w:rFonts w:ascii="ＭＳ 明朝" w:eastAsia="ＭＳ 明朝" w:hAnsi="ＭＳ 明朝"/>
          <w:vertAlign w:val="superscript"/>
        </w:rPr>
        <w:t>3</w:t>
      </w:r>
      <w:r w:rsidR="00A553D5">
        <w:rPr>
          <w:rFonts w:ascii="ＭＳ 明朝" w:eastAsia="ＭＳ 明朝" w:hAnsi="ＭＳ 明朝" w:hint="eastAsia"/>
        </w:rPr>
        <w:t>毒性</w:t>
      </w:r>
      <w:r w:rsidR="00CB6A31">
        <w:rPr>
          <w:rFonts w:ascii="ＭＳ 明朝" w:eastAsia="ＭＳ 明朝" w:hAnsi="ＭＳ 明朝" w:hint="eastAsia"/>
        </w:rPr>
        <w:t>大・薬・△△△</w:t>
      </w:r>
      <w:r w:rsidRPr="00C845F7">
        <w:rPr>
          <w:rFonts w:ascii="ＭＳ 明朝" w:eastAsia="ＭＳ 明朝" w:hAnsi="ＭＳ 明朝" w:hint="eastAsia"/>
        </w:rPr>
        <w:t>)</w:t>
      </w:r>
    </w:p>
    <w:p w14:paraId="2847221D" w14:textId="77777777" w:rsidR="003B58C8" w:rsidRPr="00912D66" w:rsidRDefault="003B58C8" w:rsidP="00F23B4B">
      <w:pPr>
        <w:ind w:leftChars="600" w:left="1440" w:right="38"/>
        <w:rPr>
          <w:rFonts w:ascii="Times New Roman" w:eastAsia="ＭＳ 明朝" w:hAnsi="Times New Roman"/>
        </w:rPr>
      </w:pPr>
    </w:p>
    <w:p w14:paraId="4BF48255" w14:textId="77777777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【目的】</w:t>
      </w:r>
      <w:r w:rsidRPr="00C845F7">
        <w:rPr>
          <w:rFonts w:ascii="Times New Roman" w:eastAsia="ＭＳ 明朝" w:hAnsi="Times New Roman" w:hint="eastAsia"/>
          <w:szCs w:val="24"/>
        </w:rPr>
        <w:t>メタロチオネイン分子種</w:t>
      </w:r>
      <w:r w:rsidRPr="00C845F7">
        <w:rPr>
          <w:rFonts w:ascii="Times New Roman" w:eastAsia="ＭＳ 明朝" w:hAnsi="Times New Roman" w:hint="eastAsia"/>
          <w:szCs w:val="24"/>
        </w:rPr>
        <w:t xml:space="preserve"> (I</w:t>
      </w:r>
      <w:r w:rsidRPr="00C845F7">
        <w:rPr>
          <w:rFonts w:ascii="Times New Roman" w:eastAsia="ＭＳ 明朝" w:hAnsi="Times New Roman" w:hint="eastAsia"/>
          <w:szCs w:val="24"/>
        </w:rPr>
        <w:t>～</w:t>
      </w:r>
      <w:r w:rsidRPr="00C845F7">
        <w:rPr>
          <w:rFonts w:ascii="Times New Roman" w:eastAsia="ＭＳ 明朝" w:hAnsi="Times New Roman" w:hint="eastAsia"/>
          <w:szCs w:val="24"/>
        </w:rPr>
        <w:t xml:space="preserve">IV) </w:t>
      </w:r>
      <w:r w:rsidRPr="00C845F7">
        <w:rPr>
          <w:rFonts w:ascii="Times New Roman" w:eastAsia="ＭＳ 明朝" w:hAnsi="Times New Roman" w:hint="eastAsia"/>
          <w:szCs w:val="24"/>
        </w:rPr>
        <w:t>のうちメタロチオネイン</w:t>
      </w:r>
      <w:r w:rsidRPr="00C845F7">
        <w:rPr>
          <w:rFonts w:ascii="Times New Roman" w:eastAsia="ＭＳ 明朝" w:hAnsi="Times New Roman" w:hint="eastAsia"/>
          <w:szCs w:val="24"/>
        </w:rPr>
        <w:t>-I</w:t>
      </w:r>
      <w:r w:rsidRPr="00C845F7">
        <w:rPr>
          <w:rFonts w:ascii="Times New Roman" w:eastAsia="ＭＳ 明朝" w:hAnsi="Times New Roman" w:hint="eastAsia"/>
          <w:szCs w:val="24"/>
        </w:rPr>
        <w:t>とメタロチオネイン</w:t>
      </w:r>
      <w:r w:rsidRPr="00C845F7">
        <w:rPr>
          <w:rFonts w:ascii="Times New Roman" w:eastAsia="ＭＳ 明朝" w:hAnsi="Times New Roman" w:hint="eastAsia"/>
          <w:szCs w:val="24"/>
        </w:rPr>
        <w:t>-II</w:t>
      </w:r>
      <w:r w:rsidRPr="00C845F7">
        <w:rPr>
          <w:rFonts w:ascii="Times New Roman" w:eastAsia="ＭＳ 明朝" w:hAnsi="Times New Roman" w:hint="eastAsia"/>
          <w:szCs w:val="24"/>
        </w:rPr>
        <w:t>は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そこで本研究では、――――――――――――――――――――――――――――――――――――――――について明らかにすることを目的とした。</w:t>
      </w:r>
    </w:p>
    <w:p w14:paraId="7E38E1DF" w14:textId="5B46388D" w:rsidR="003B58C8" w:rsidRPr="00C845F7" w:rsidRDefault="003B58C8" w:rsidP="00F23B4B">
      <w:pPr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【方法】</w:t>
      </w:r>
      <w:r w:rsidR="00CB6A31">
        <w:rPr>
          <w:rFonts w:ascii="Times New Roman" w:eastAsia="ＭＳ 明朝" w:hAnsi="Times New Roman" w:hint="eastAsia"/>
          <w:szCs w:val="24"/>
        </w:rPr>
        <w:t>妊娠ラットの胎仔からの初代培養アストロサイトに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673E36E6" w14:textId="39060E58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【結果】</w:t>
      </w:r>
      <w:r w:rsidR="00CB6A31">
        <w:rPr>
          <w:rFonts w:ascii="Times New Roman" w:eastAsia="ＭＳ 明朝" w:hAnsi="Times New Roman" w:hint="eastAsia"/>
          <w:szCs w:val="24"/>
        </w:rPr>
        <w:t>初代培養アストロサイトのメタロチオネイン発現を</w:t>
      </w:r>
      <w:r w:rsidRPr="00C845F7">
        <w:rPr>
          <w:rFonts w:ascii="Times New Roman" w:eastAsia="ＭＳ 明朝" w:hAnsi="Times New Roman" w:hint="eastAsia"/>
          <w:szCs w:val="24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</w:t>
      </w:r>
    </w:p>
    <w:p w14:paraId="58CCFE61" w14:textId="79B458F1" w:rsidR="003B58C8" w:rsidRPr="00C845F7" w:rsidRDefault="003B58C8" w:rsidP="00F23B4B">
      <w:pPr>
        <w:ind w:right="38"/>
        <w:rPr>
          <w:rFonts w:ascii="Times New Roman" w:eastAsia="ＭＳ 明朝" w:hAnsi="Times New Roman"/>
          <w:szCs w:val="24"/>
        </w:rPr>
      </w:pPr>
      <w:r w:rsidRPr="00C845F7">
        <w:rPr>
          <w:rFonts w:ascii="Times New Roman" w:eastAsia="ＭＳ 明朝" w:hAnsi="Times New Roman"/>
          <w:szCs w:val="24"/>
        </w:rPr>
        <w:t>【考察】</w:t>
      </w:r>
      <w:r w:rsidR="00CB6A31">
        <w:rPr>
          <w:rFonts w:ascii="Times New Roman" w:eastAsia="ＭＳ 明朝" w:hAnsi="Times New Roman" w:hint="eastAsia"/>
          <w:szCs w:val="24"/>
        </w:rPr>
        <w:t>アストロサイトのメタロチオネイン発現抑制により</w:t>
      </w:r>
      <w:r w:rsidRPr="00C845F7">
        <w:rPr>
          <w:rFonts w:ascii="Times New Roman" w:eastAsia="ＭＳ 明朝" w:hAnsi="Times New Roman" w:hint="eastAsia"/>
          <w:szCs w:val="24"/>
        </w:rPr>
        <w:t>、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。以上の結果より、―――――――</w:t>
      </w:r>
      <w:r w:rsidRPr="00C845F7">
        <w:rPr>
          <w:rFonts w:ascii="Times New Roman" w:eastAsia="ＭＳ 明朝" w:hAnsi="Times New Roman"/>
          <w:szCs w:val="24"/>
        </w:rPr>
        <w:t>に関与することが示唆された。</w:t>
      </w:r>
    </w:p>
    <w:p w14:paraId="4B47AD7F" w14:textId="77777777" w:rsidR="003B58C8" w:rsidRPr="00D06E9E" w:rsidRDefault="003B58C8" w:rsidP="00F23B4B">
      <w:pPr>
        <w:spacing w:line="336" w:lineRule="auto"/>
        <w:ind w:right="38"/>
        <w:rPr>
          <w:rFonts w:ascii="Times New Roman" w:eastAsia="ＭＳ 明朝" w:hAnsi="Times New Roman"/>
        </w:rPr>
      </w:pPr>
    </w:p>
    <w:sectPr w:rsidR="003B58C8" w:rsidRPr="00D06E9E" w:rsidSect="00632990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9FED" w14:textId="77777777" w:rsidR="00D835E2" w:rsidRDefault="00D835E2" w:rsidP="00F23B4B">
      <w:r>
        <w:separator/>
      </w:r>
    </w:p>
  </w:endnote>
  <w:endnote w:type="continuationSeparator" w:id="0">
    <w:p w14:paraId="63EB997C" w14:textId="77777777" w:rsidR="00D835E2" w:rsidRDefault="00D835E2" w:rsidP="00F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2950" w14:textId="77777777" w:rsidR="00D835E2" w:rsidRDefault="00D835E2" w:rsidP="00F23B4B">
      <w:r>
        <w:separator/>
      </w:r>
    </w:p>
  </w:footnote>
  <w:footnote w:type="continuationSeparator" w:id="0">
    <w:p w14:paraId="1A39DE13" w14:textId="77777777" w:rsidR="00D835E2" w:rsidRDefault="00D835E2" w:rsidP="00F2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abstractNum w:abstractNumId="1" w15:restartNumberingAfterBreak="0">
    <w:nsid w:val="73670ECE"/>
    <w:multiLevelType w:val="hybridMultilevel"/>
    <w:tmpl w:val="4C3270A8"/>
    <w:lvl w:ilvl="0" w:tplc="B8262E2A">
      <w:numFmt w:val="bullet"/>
      <w:lvlText w:val="○"/>
      <w:lvlJc w:val="left"/>
      <w:pPr>
        <w:ind w:left="177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F"/>
    <w:rsid w:val="003A7A63"/>
    <w:rsid w:val="003B58C8"/>
    <w:rsid w:val="00632990"/>
    <w:rsid w:val="00A553D5"/>
    <w:rsid w:val="00B00A4F"/>
    <w:rsid w:val="00B62265"/>
    <w:rsid w:val="00CB6A31"/>
    <w:rsid w:val="00D11B5E"/>
    <w:rsid w:val="00D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5FF9B"/>
  <w14:defaultImageDpi w14:val="300"/>
  <w15:docId w15:val="{4A1A2AAD-381C-4CEA-ABBA-F0AAD3B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Pr>
      <w:rFonts w:ascii="Times New Roman" w:hAnsi="Times New Roman"/>
      <w:i/>
      <w:sz w:val="20"/>
    </w:rPr>
  </w:style>
  <w:style w:type="paragraph" w:styleId="a4">
    <w:name w:val="Block Text"/>
    <w:basedOn w:val="a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pPr>
      <w:spacing w:line="240" w:lineRule="auto"/>
    </w:pPr>
  </w:style>
  <w:style w:type="paragraph" w:customStyle="1" w:styleId="20033">
    <w:name w:val="英語氏名所属本文：Ｆ2003"/>
    <w:basedOn w:val="a"/>
    <w:rPr>
      <w:rFonts w:ascii="Times New Roman" w:eastAsia="ＭＳ 明朝" w:hAnsi="Times New Roman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D3F"/>
    <w:rPr>
      <w:kern w:val="2"/>
      <w:sz w:val="24"/>
    </w:rPr>
  </w:style>
  <w:style w:type="paragraph" w:styleId="a8">
    <w:name w:val="footer"/>
    <w:basedOn w:val="a"/>
    <w:link w:val="a9"/>
    <w:rsid w:val="0024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D3F"/>
    <w:rPr>
      <w:kern w:val="2"/>
      <w:sz w:val="24"/>
    </w:rPr>
  </w:style>
  <w:style w:type="paragraph" w:styleId="aa">
    <w:name w:val="Balloon Text"/>
    <w:basedOn w:val="a"/>
    <w:link w:val="ab"/>
    <w:rsid w:val="005C3E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3E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MT2009要旨ひな形（Abstract）</vt:lpstr>
      <vt:lpstr>MT2009要旨ひな形（Abstract）</vt:lpstr>
    </vt:vector>
  </TitlesOfParts>
  <Manager/>
  <Company>生体防御薬学</Company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MT2009要旨ひな形（Abstract）</dc:title>
  <dc:subject/>
  <dc:creator>安衛研・三浦</dc:creator>
  <cp:keywords/>
  <dc:description/>
  <cp:lastModifiedBy>長谷川 竹志</cp:lastModifiedBy>
  <cp:revision>2</cp:revision>
  <cp:lastPrinted>2011-08-29T01:58:00Z</cp:lastPrinted>
  <dcterms:created xsi:type="dcterms:W3CDTF">2018-05-17T23:44:00Z</dcterms:created>
  <dcterms:modified xsi:type="dcterms:W3CDTF">2018-05-17T23:44:00Z</dcterms:modified>
  <cp:category/>
</cp:coreProperties>
</file>